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B1" w:rsidRPr="00FD2CB1" w:rsidRDefault="00FD2CB1" w:rsidP="00FD2CB1">
      <w:pPr>
        <w:spacing w:after="0"/>
        <w:contextualSpacing/>
        <w:jc w:val="center"/>
        <w:rPr>
          <w:rFonts w:ascii="Comic Sans MS" w:hAnsi="Comic Sans MS"/>
          <w:color w:val="000000"/>
          <w:sz w:val="52"/>
          <w:szCs w:val="52"/>
          <w:shd w:val="clear" w:color="auto" w:fill="FFFFFF"/>
        </w:rPr>
      </w:pPr>
      <w:r w:rsidRPr="00FD2CB1">
        <w:rPr>
          <w:rFonts w:ascii="Comic Sans MS" w:hAnsi="Comic Sans MS"/>
          <w:color w:val="000000"/>
          <w:sz w:val="52"/>
          <w:szCs w:val="52"/>
          <w:shd w:val="clear" w:color="auto" w:fill="FFFFFF"/>
        </w:rPr>
        <w:t>Десять способов научить ребенка говорить</w:t>
      </w:r>
    </w:p>
    <w:p w:rsidR="00FD2CB1" w:rsidRPr="00FD2CB1" w:rsidRDefault="00FD2CB1" w:rsidP="00FD2CB1">
      <w:pPr>
        <w:ind w:firstLine="708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FD2CB1">
        <w:rPr>
          <w:rFonts w:ascii="Verdana" w:hAnsi="Verdana"/>
          <w:color w:val="000000"/>
          <w:sz w:val="28"/>
          <w:szCs w:val="28"/>
          <w:shd w:val="clear" w:color="auto" w:fill="FFFFFF"/>
        </w:rPr>
        <w:t>Как гордится каждая мама первым лепетом своего грудничка! Первыми членораздельными звуками! Первыми «ба-ба-ба» и «да-да-да»! Как вся семья ищет в них смысл и спорит до хрипоты, что это значит – баба, дядя или дай</w:t>
      </w:r>
      <w:proofErr w:type="gramStart"/>
      <w:r w:rsidRPr="00FD2CB1">
        <w:rPr>
          <w:rFonts w:ascii="Verdana" w:hAnsi="Verdana"/>
          <w:color w:val="000000"/>
          <w:sz w:val="28"/>
          <w:szCs w:val="28"/>
          <w:shd w:val="clear" w:color="auto" w:fill="FFFFFF"/>
        </w:rPr>
        <w:t>… Н</w:t>
      </w:r>
      <w:proofErr w:type="gramEnd"/>
      <w:r w:rsidRPr="00FD2CB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о вот проходит первый год жизни вашего чада, второй подходит к концу. А словарный запас ребенка не меняется. Вместо понятных слов – новые вариации звуков и слогов. Мы бежим к педиатру, неврологу, психологу и еще бог знает к кому. Одни выписывают лекарства, стимулирующие развитие мозга, другие советуют оберегать от стрессов, третьи машут руками и снисходительно говорят, что вы, мол, хотите, вот подождите до трех лет. Но чутье вам подсказывает – надо действовать. Начнем с того, что </w:t>
      </w:r>
      <w:proofErr w:type="gramStart"/>
      <w:r w:rsidRPr="00FD2CB1">
        <w:rPr>
          <w:rFonts w:ascii="Verdana" w:hAnsi="Verdana"/>
          <w:color w:val="000000"/>
          <w:sz w:val="28"/>
          <w:szCs w:val="28"/>
          <w:shd w:val="clear" w:color="auto" w:fill="FFFFFF"/>
        </w:rPr>
        <w:t>действовать нужно было с самого начала</w:t>
      </w:r>
      <w:proofErr w:type="gramEnd"/>
      <w:r w:rsidRPr="00FD2CB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. Развитие речи у детей – это процесс комплексный. Артикуляция сама по себе не имеет отдельного значения для того, чтобы ребенок научился говорить. Есть, конечно, исключения – короткая уздечка, неправильный прикус и, соответственно, шепелявость, но ими занимаются уже профессиональные логопеды или даже стоматологи. Не ленитесь разговаривать с 2-х месячным ребенком, это благоприятно сказывается и на последующем умении воспринимать общение, и на способности делиться своими эмоциями. А в полгода уже начинается накопление пассивного словаря. Ведь «птичий» язык двухлетнего ребенка – это не что иное, как неумение подобрать нужные слова для выражения своих мыслей. И не думайте, что если через неделю ваш годовалый карапуз не научился показывать глазки у медвежонка и зайчика, то он не усвоил, где они находятся. Дети усваивают намного больше, чем мы это замечаем, просто дело в том, что еще не сформирована связь между координацией движений и речью. Вот попал в поле зрения ребенка мяч, ребенок тут же хватает его руками. А если мы просим взять мяч, лежащий среди других игрушек, то </w:t>
      </w:r>
      <w:r w:rsidRPr="00FD2CB1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 xml:space="preserve">большая вероятность того, что ваша просьба будет проигнорирована. Это происходит из-за неумения сосредоточиться и сфокусировать внимание по просьбе родителя. А мы начинаем переживать - мой ребенок никак не выучит, что такое мяч! И опускаем руки, мол, не дорос еще до разговоров с ним, поговорим попозже, через месяц-другой. И в этом главная начальная ошибка. Нет стимуляции к общению – нет общения. Повторяйте каждое свое действие. Даже если вы умываете дитя 10 раз в день, то ровно столько же раз сообщайте ему – мы умываемся: щечки, носик, глазки, ротик. Не нужно добавлять, что все действия сопровождаются спокойным голосом, веселыми стишками и неторопливостью. И тогда ваши труды не пропадут даром. Не успеете оглянуться, как рядом с вами окажется интересный и забавный собеседник! Как же стимулировать развитие речи? </w:t>
      </w:r>
    </w:p>
    <w:p w:rsidR="00FD2CB1" w:rsidRPr="00FD2CB1" w:rsidRDefault="00FD2CB1" w:rsidP="00FD2CB1">
      <w:pPr>
        <w:jc w:val="center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FD2CB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Есть</w:t>
      </w:r>
      <w:r w:rsidRPr="00FD2CB1">
        <w:rPr>
          <w:rFonts w:ascii="Brush Script MT" w:hAnsi="Brush Script MT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FD2CB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несколько</w:t>
      </w:r>
      <w:r w:rsidRPr="00FD2CB1">
        <w:rPr>
          <w:rFonts w:ascii="Brush Script MT" w:hAnsi="Brush Script MT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FD2CB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нехитрых</w:t>
      </w:r>
      <w:r w:rsidRPr="00FD2CB1">
        <w:rPr>
          <w:rFonts w:ascii="Brush Script MT" w:hAnsi="Brush Script MT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FD2CB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способов</w:t>
      </w:r>
      <w:r w:rsidRPr="00FD2CB1">
        <w:rPr>
          <w:rFonts w:ascii="Brush Script MT" w:hAnsi="Brush Script MT"/>
          <w:b/>
          <w:i/>
          <w:color w:val="000000"/>
          <w:sz w:val="28"/>
          <w:szCs w:val="28"/>
          <w:u w:val="single"/>
          <w:shd w:val="clear" w:color="auto" w:fill="FFFFFF"/>
        </w:rPr>
        <w:t>.</w:t>
      </w:r>
      <w:r w:rsidRPr="00FD2CB1">
        <w:rPr>
          <w:rStyle w:val="apple-converted-space"/>
          <w:rFonts w:ascii="Brush Script MT" w:hAnsi="Brush Script MT"/>
          <w:b/>
          <w:i/>
          <w:color w:val="000000"/>
          <w:sz w:val="28"/>
          <w:szCs w:val="28"/>
          <w:u w:val="single"/>
          <w:shd w:val="clear" w:color="auto" w:fill="FFFFFF"/>
        </w:rPr>
        <w:t> </w:t>
      </w:r>
    </w:p>
    <w:p w:rsidR="00FD2CB1" w:rsidRPr="00FD2CB1" w:rsidRDefault="00FD2CB1" w:rsidP="00FD2CB1">
      <w:pPr>
        <w:pStyle w:val="a4"/>
        <w:numPr>
          <w:ilvl w:val="0"/>
          <w:numId w:val="1"/>
        </w:numPr>
        <w:ind w:left="0" w:firstLine="0"/>
        <w:jc w:val="both"/>
        <w:rPr>
          <w:rFonts w:ascii="Comic Sans MS" w:hAnsi="Comic Sans MS"/>
          <w:sz w:val="28"/>
          <w:szCs w:val="28"/>
        </w:rPr>
      </w:pPr>
      <w:r w:rsidRPr="00FD2CB1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r w:rsidRPr="00FD2CB1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Повторени</w:t>
      </w:r>
      <w:proofErr w:type="gramStart"/>
      <w:r w:rsidRPr="00FD2CB1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е-</w:t>
      </w:r>
      <w:proofErr w:type="gramEnd"/>
      <w:r w:rsidRPr="00FD2CB1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мать учения. Называйте все, что делаете, все предметы дома, все явления на улице, предупреждайте, что сейчас придет папа, бабушка или гости. И, поверьте, результаты скоро дадут о себе знать.</w:t>
      </w:r>
    </w:p>
    <w:p w:rsidR="00FD2CB1" w:rsidRPr="00FD2CB1" w:rsidRDefault="00FD2CB1" w:rsidP="00FD2CB1">
      <w:pPr>
        <w:pStyle w:val="a4"/>
        <w:numPr>
          <w:ilvl w:val="0"/>
          <w:numId w:val="1"/>
        </w:numPr>
        <w:ind w:left="0" w:firstLine="0"/>
        <w:jc w:val="both"/>
        <w:rPr>
          <w:rFonts w:ascii="Comic Sans MS" w:hAnsi="Comic Sans MS"/>
          <w:sz w:val="28"/>
          <w:szCs w:val="28"/>
        </w:rPr>
      </w:pPr>
      <w:r w:rsidRPr="00FD2CB1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Повторение за ребенком. Вам кажется нудным и бесконечным лопотание «</w:t>
      </w:r>
      <w:proofErr w:type="spellStart"/>
      <w:r w:rsidRPr="00FD2CB1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ду-ду-ду-ду</w:t>
      </w:r>
      <w:proofErr w:type="spellEnd"/>
      <w:r w:rsidRPr="00FD2CB1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»? А попробуйте хором! И тут же увидите, как весело это покажется вашему ребенку. И тут вдруг увлеченно затейте новую «песню» - «до-до-до». Повторяет? Продолжайте в том же духе, перебирая все гласные. Это прекрасная тренировка не только речевого аппарата, но и развивающая игра. </w:t>
      </w:r>
    </w:p>
    <w:p w:rsidR="00FD2CB1" w:rsidRPr="00FD2CB1" w:rsidRDefault="00FD2CB1" w:rsidP="00FD2CB1">
      <w:pPr>
        <w:pStyle w:val="a4"/>
        <w:numPr>
          <w:ilvl w:val="0"/>
          <w:numId w:val="1"/>
        </w:numPr>
        <w:ind w:left="142" w:hanging="142"/>
        <w:jc w:val="both"/>
        <w:rPr>
          <w:rFonts w:ascii="Comic Sans MS" w:hAnsi="Comic Sans MS"/>
          <w:sz w:val="28"/>
          <w:szCs w:val="28"/>
        </w:rPr>
      </w:pPr>
      <w:r w:rsidRPr="00FD2CB1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Развитие речи тесно связано с мелкой моторикой. Кончики пальцев и умение управлять своими движениями напрямую связаны с участками мозга, отвечающими за развитие речи. Конечно, шнурки завязывать еще рановато. </w:t>
      </w:r>
      <w:proofErr w:type="gramStart"/>
      <w:r w:rsidRPr="00FD2CB1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Давайте для игры совершенно разные предметы – круглые, шершавые, ребристые, мягкие, липкие, шуршащие, гладкие и т.д.</w:t>
      </w:r>
      <w:proofErr w:type="gramEnd"/>
      <w:r w:rsidRPr="00FD2CB1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Чем разнообразнее, тем лучше. Не секрет, что многие дети предпочитают играть не дорогущими развивающими ковриками и играми, а обычными </w:t>
      </w:r>
      <w:r w:rsidRPr="00FD2CB1">
        <w:rPr>
          <w:rFonts w:ascii="Comic Sans MS" w:hAnsi="Comic Sans MS"/>
          <w:color w:val="000000"/>
          <w:sz w:val="28"/>
          <w:szCs w:val="28"/>
          <w:shd w:val="clear" w:color="auto" w:fill="FFFFFF"/>
        </w:rPr>
        <w:lastRenderedPageBreak/>
        <w:t>баночками с крышечками, ложками, коробочками, лоскутками и фантиками. Огромной популярностью пользуются разноцветные пуговицы, нанизанные на нитку, которые можно перебирать наподобие четок. Предоставьте ребенку выбор!</w:t>
      </w:r>
    </w:p>
    <w:p w:rsidR="00FD2CB1" w:rsidRPr="00FD2CB1" w:rsidRDefault="00FD2CB1" w:rsidP="00FD2CB1">
      <w:pPr>
        <w:pStyle w:val="a4"/>
        <w:numPr>
          <w:ilvl w:val="0"/>
          <w:numId w:val="1"/>
        </w:numPr>
        <w:ind w:left="284" w:hanging="284"/>
        <w:jc w:val="both"/>
        <w:rPr>
          <w:rFonts w:ascii="Comic Sans MS" w:hAnsi="Comic Sans MS"/>
          <w:sz w:val="28"/>
          <w:szCs w:val="28"/>
        </w:rPr>
      </w:pPr>
      <w:r w:rsidRPr="00FD2CB1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После года старайтесь избегать языка жестов. Попробуйте не реагировать на протянутую руку или тычущий палец, и, отдавая ребенку вещь, говорите – скажи «дай». Постепенно усложняйте вариант – «Скажи, мама, дай грушу». Можно выучить слова «пожалуйста» и «спасибо».</w:t>
      </w:r>
    </w:p>
    <w:p w:rsidR="00FD2CB1" w:rsidRPr="00FD2CB1" w:rsidRDefault="00FD2CB1" w:rsidP="00FD2CB1">
      <w:pPr>
        <w:pStyle w:val="a4"/>
        <w:numPr>
          <w:ilvl w:val="0"/>
          <w:numId w:val="1"/>
        </w:numPr>
        <w:ind w:left="142" w:hanging="142"/>
        <w:jc w:val="both"/>
        <w:rPr>
          <w:rFonts w:ascii="Comic Sans MS" w:hAnsi="Comic Sans MS"/>
          <w:sz w:val="28"/>
          <w:szCs w:val="28"/>
        </w:rPr>
      </w:pPr>
      <w:r w:rsidRPr="00FD2CB1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Активный интерес пробуждают звуки животных и подражание им - «</w:t>
      </w:r>
      <w:proofErr w:type="spellStart"/>
      <w:r w:rsidRPr="00FD2CB1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му-му</w:t>
      </w:r>
      <w:proofErr w:type="spellEnd"/>
      <w:r w:rsidRPr="00FD2CB1">
        <w:rPr>
          <w:rFonts w:ascii="Comic Sans MS" w:hAnsi="Comic Sans MS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FD2CB1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ав-ав</w:t>
      </w:r>
      <w:proofErr w:type="spellEnd"/>
      <w:r w:rsidRPr="00FD2CB1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», «ква-ква» и т.д. Попутно вы выучите многих животных, рассматривая картинки в книжках. </w:t>
      </w:r>
    </w:p>
    <w:p w:rsidR="00FD2CB1" w:rsidRPr="00FD2CB1" w:rsidRDefault="00FD2CB1" w:rsidP="00FD2CB1">
      <w:pPr>
        <w:pStyle w:val="a4"/>
        <w:numPr>
          <w:ilvl w:val="0"/>
          <w:numId w:val="1"/>
        </w:numPr>
        <w:ind w:left="142" w:hanging="142"/>
        <w:jc w:val="both"/>
        <w:rPr>
          <w:rFonts w:ascii="Comic Sans MS" w:hAnsi="Comic Sans MS"/>
          <w:sz w:val="28"/>
          <w:szCs w:val="28"/>
        </w:rPr>
      </w:pPr>
      <w:r w:rsidRPr="00FD2CB1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Общайтесь с «говорящими» сверстниками или иногда с разговорчивыми детьми постарше. Желание подражать пересилит все неудачи. </w:t>
      </w:r>
    </w:p>
    <w:p w:rsidR="00FD2CB1" w:rsidRPr="00FD2CB1" w:rsidRDefault="00FD2CB1" w:rsidP="00FD2CB1">
      <w:pPr>
        <w:pStyle w:val="a4"/>
        <w:numPr>
          <w:ilvl w:val="0"/>
          <w:numId w:val="1"/>
        </w:numPr>
        <w:ind w:left="142" w:hanging="142"/>
        <w:jc w:val="both"/>
        <w:rPr>
          <w:rFonts w:ascii="Comic Sans MS" w:hAnsi="Comic Sans MS"/>
          <w:sz w:val="28"/>
          <w:szCs w:val="28"/>
        </w:rPr>
      </w:pPr>
      <w:r w:rsidRPr="00FD2CB1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Пойте песни! Даже если у вас нет слуха и голоса. Применяйте хитрый прием – вдруг «путайте» некоторые слова и после небольшой паузы редкий ребенок удержится, чтобы не исправить вас! Например, «добрый доктор Айболит, он под деревом… лежит (идет, стоит, поет)» </w:t>
      </w:r>
    </w:p>
    <w:p w:rsidR="00FD2CB1" w:rsidRPr="00FD2CB1" w:rsidRDefault="00FD2CB1" w:rsidP="00FD2CB1">
      <w:pPr>
        <w:pStyle w:val="a4"/>
        <w:numPr>
          <w:ilvl w:val="0"/>
          <w:numId w:val="1"/>
        </w:numPr>
        <w:ind w:left="284" w:hanging="284"/>
        <w:jc w:val="both"/>
        <w:rPr>
          <w:rFonts w:ascii="Comic Sans MS" w:hAnsi="Comic Sans MS"/>
          <w:sz w:val="28"/>
          <w:szCs w:val="28"/>
        </w:rPr>
      </w:pPr>
      <w:r w:rsidRPr="00FD2CB1">
        <w:rPr>
          <w:rFonts w:ascii="Comic Sans MS" w:hAnsi="Comic Sans MS"/>
          <w:color w:val="000000"/>
          <w:sz w:val="28"/>
          <w:szCs w:val="28"/>
          <w:shd w:val="clear" w:color="auto" w:fill="FFFFFF"/>
        </w:rPr>
        <w:t>Ритмичные, легко запоминающиеся стихи – это не только развлечение, но и обучение. Стихи можно читать по 10 раз и каждый раз ребенок их слушает как первый. Делайте вид, что забыли некоторые фразы в самом интересном месте, или продолжение и окончание – и вы их услышите. Не игнорируйте попытки ребенка что-то вам рассказать.</w:t>
      </w:r>
    </w:p>
    <w:p w:rsidR="00FD2CB1" w:rsidRPr="00FD2CB1" w:rsidRDefault="00FD2CB1" w:rsidP="00FD2CB1">
      <w:pPr>
        <w:pStyle w:val="a4"/>
        <w:numPr>
          <w:ilvl w:val="0"/>
          <w:numId w:val="1"/>
        </w:numPr>
        <w:ind w:left="142" w:hanging="142"/>
        <w:jc w:val="both"/>
        <w:rPr>
          <w:rFonts w:ascii="Comic Sans MS" w:hAnsi="Comic Sans MS"/>
          <w:sz w:val="28"/>
          <w:szCs w:val="28"/>
        </w:rPr>
      </w:pPr>
      <w:r w:rsidRPr="00FD2CB1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Старайтесь слушать внимательно, глядя в глаза. Можно удивляться, переспрашивать, поражаться «как? Покажи-ка» и вообще делать крайне заинтересованный вид. И вы обнаружите желание вашего ребенка рассказать вам все, что он видит и слышит. Особенно полезно, придя с прогулки, рассказать кому-нибудь из домашних, что произошло. Например, папе. Что там </w:t>
      </w:r>
      <w:r w:rsidRPr="00FD2CB1">
        <w:rPr>
          <w:rFonts w:ascii="Comic Sans MS" w:hAnsi="Comic Sans MS"/>
          <w:color w:val="000000"/>
          <w:sz w:val="28"/>
          <w:szCs w:val="28"/>
          <w:shd w:val="clear" w:color="auto" w:fill="FFFFFF"/>
        </w:rPr>
        <w:lastRenderedPageBreak/>
        <w:t xml:space="preserve">выпал снег, он холодный, белый, можно брать его ручкой и Ваня брал его ручкой и т.д. Или как кормили птичек, упали в лужу, катались с горки, дружили с девочкой Аней и т.д. Папа должен без конца поддакивать и удивленно переспрашивать. </w:t>
      </w:r>
    </w:p>
    <w:p w:rsidR="00FD2CB1" w:rsidRPr="00FD2CB1" w:rsidRDefault="00FD2CB1" w:rsidP="00FD2CB1">
      <w:pPr>
        <w:pStyle w:val="a4"/>
        <w:numPr>
          <w:ilvl w:val="0"/>
          <w:numId w:val="1"/>
        </w:numPr>
        <w:ind w:left="284" w:hanging="284"/>
        <w:jc w:val="both"/>
        <w:rPr>
          <w:rFonts w:ascii="Comic Sans MS" w:hAnsi="Comic Sans MS"/>
          <w:sz w:val="28"/>
          <w:szCs w:val="28"/>
        </w:rPr>
      </w:pPr>
      <w:r w:rsidRPr="00FD2CB1">
        <w:rPr>
          <w:rFonts w:ascii="Comic Sans MS" w:hAnsi="Comic Sans MS"/>
          <w:color w:val="000000"/>
          <w:sz w:val="28"/>
          <w:szCs w:val="28"/>
          <w:shd w:val="clear" w:color="auto" w:fill="FFFFFF"/>
        </w:rPr>
        <w:t>Старайтесь не окружать игровое пространство годовалого малыша электронными игрушками, потому что ребенок становится пассивным наблюдателем за игрой, а не активным участником. Исключаются фантазия, все действия (кроме нажатия кнопки или рычажка), и ребенок привыкает, что ни процесс, ни результат игры, от него не зависят. Играйте мячами, машинками, кубиками, пирамидками, матрешками, а яркие сияющие изобретения оставьте на потом. Попробуйте пользоваться этими нехитрыми приемами, и тогда вы будете сами раздавать направо и налево советы, как научить ребенка говорить!</w:t>
      </w:r>
      <w:r w:rsidRPr="00FD2CB1">
        <w:rPr>
          <w:rFonts w:ascii="Verdana" w:hAnsi="Verdana"/>
          <w:color w:val="000000"/>
          <w:sz w:val="28"/>
          <w:szCs w:val="28"/>
        </w:rPr>
        <w:br/>
      </w:r>
      <w:r w:rsidRPr="00FD2CB1">
        <w:rPr>
          <w:rFonts w:ascii="Verdana" w:hAnsi="Verdana"/>
          <w:color w:val="000000"/>
          <w:sz w:val="28"/>
          <w:szCs w:val="28"/>
        </w:rPr>
        <w:br/>
      </w:r>
      <w:bookmarkStart w:id="0" w:name="_GoBack"/>
      <w:r>
        <w:rPr>
          <w:noProof/>
          <w:lang w:eastAsia="ru-RU"/>
        </w:rPr>
        <w:drawing>
          <wp:inline distT="0" distB="0" distL="0" distR="0" wp14:anchorId="5570CF7B" wp14:editId="73A1C7CF">
            <wp:extent cx="5705386" cy="3803450"/>
            <wp:effectExtent l="0" t="0" r="0" b="6985"/>
            <wp:docPr id="1" name="Рисунок 1" descr="http://avonrossia.ru/pics/articles/avon_i_dekre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onrossia.ru/pics/articles/avon_i_dekret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264" cy="379936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FD2CB1" w:rsidRPr="00FD2CB1" w:rsidSect="00FD2CB1">
      <w:pgSz w:w="11906" w:h="16838"/>
      <w:pgMar w:top="993" w:right="1274" w:bottom="1134" w:left="1276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E786A"/>
    <w:multiLevelType w:val="hybridMultilevel"/>
    <w:tmpl w:val="CE3ED6F4"/>
    <w:lvl w:ilvl="0" w:tplc="5952351C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76"/>
    <w:rsid w:val="00426F76"/>
    <w:rsid w:val="00557739"/>
    <w:rsid w:val="00F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2CB1"/>
  </w:style>
  <w:style w:type="character" w:styleId="a3">
    <w:name w:val="Hyperlink"/>
    <w:basedOn w:val="a0"/>
    <w:uiPriority w:val="99"/>
    <w:semiHidden/>
    <w:unhideWhenUsed/>
    <w:rsid w:val="00FD2C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2C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2CB1"/>
  </w:style>
  <w:style w:type="character" w:styleId="a3">
    <w:name w:val="Hyperlink"/>
    <w:basedOn w:val="a0"/>
    <w:uiPriority w:val="99"/>
    <w:semiHidden/>
    <w:unhideWhenUsed/>
    <w:rsid w:val="00FD2C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2C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933</Words>
  <Characters>5322</Characters>
  <Application>Microsoft Office Word</Application>
  <DocSecurity>0</DocSecurity>
  <Lines>44</Lines>
  <Paragraphs>12</Paragraphs>
  <ScaleCrop>false</ScaleCrop>
  <Company>DG Win&amp;Soft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2015-09-14T04:35:00Z</dcterms:created>
  <dcterms:modified xsi:type="dcterms:W3CDTF">2015-09-14T04:49:00Z</dcterms:modified>
</cp:coreProperties>
</file>