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CD" w:rsidRPr="00056BF2" w:rsidRDefault="00A96BB2" w:rsidP="00AF13CD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A96BB2">
        <w:rPr>
          <w:rFonts w:ascii="Monotype Corsiva" w:hAnsi="Monotype Corsiva"/>
          <w:noProof/>
          <w:color w:val="FF0000"/>
          <w:sz w:val="40"/>
          <w:szCs w:val="40"/>
        </w:rPr>
        <w:drawing>
          <wp:inline distT="0" distB="0" distL="0" distR="0">
            <wp:extent cx="3005469" cy="2254102"/>
            <wp:effectExtent l="19050" t="0" r="4431" b="0"/>
            <wp:docPr id="5" name="photoimg" descr="- Почему маме можно брать деньги из тумбочки, а мне нельз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img" descr="- Почему маме можно брать деньги из тумбочки, а мне нельзя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15" cy="225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3CD" w:rsidRPr="00056BF2">
        <w:rPr>
          <w:rFonts w:ascii="Monotype Corsiva" w:hAnsi="Monotype Corsiva"/>
          <w:color w:val="FF0000"/>
          <w:sz w:val="40"/>
          <w:szCs w:val="40"/>
        </w:rPr>
        <w:t>Особенности развития мальчика</w:t>
      </w:r>
    </w:p>
    <w:p w:rsidR="00AF13CD" w:rsidRPr="00C72EB3" w:rsidRDefault="00AF13CD" w:rsidP="00AF13CD">
      <w:pPr>
        <w:spacing w:after="0" w:line="240" w:lineRule="auto"/>
        <w:jc w:val="center"/>
        <w:rPr>
          <w:rFonts w:ascii="Monotype Corsiva" w:eastAsia="Calibri" w:hAnsi="Monotype Corsiva"/>
          <w:sz w:val="24"/>
          <w:szCs w:val="24"/>
          <w:lang w:eastAsia="en-US"/>
        </w:rPr>
      </w:pP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1. Может делать только одно дело в данное время. Надо дождаться, когда он закончит или обратить внимание на вас, а потом говорить. Иначе он вас не услышит, у него отключен слуховой канал восприятия.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2. Если он занят, то эмоций не проявляет, т.к. сосредоточен на определенном деле. Когда он отвлечется, то появляются эмоции.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3. Восприятие пространственное. (Машина не одна, а с другими едет по дороге)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4. Информацию воспринимает сверху вниз, столбиком. Хорошо запомнит материал в схемах.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5. Любит рассуждать на общие, глобальные темы. Любит поспорить. (В споре рождается истина).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 xml:space="preserve">6. Надо научить выражать свои чувства, проговаривать их. Он тоже может поплакать, может побыть слабым ведь он ребенок. Если </w:t>
      </w:r>
      <w:r w:rsidRPr="00C72EB3">
        <w:rPr>
          <w:rFonts w:ascii="Times New Roman" w:hAnsi="Times New Roman"/>
          <w:sz w:val="24"/>
          <w:szCs w:val="24"/>
        </w:rPr>
        <w:lastRenderedPageBreak/>
        <w:t xml:space="preserve">это запрещать, то появится агрессия, тревожность, соматические нарушения. 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7. При объяснении использовать примеры на доказательной основе. Не только рассказывайте, как делать, но и показывайте.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8. Любит исследовать все, получать знания опытным путем. Давайте задания с моментом поиска решения, сообразительности.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9. При утомлении страдает речевое и логическое мышление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10. Меньший объем кратковременной памяти. Если вы его о чем - то просите, то делать это надо четко и кратко без сравнений, эмоций и высказываний.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11. Важно ни сколько он выучил, узнал, а что. Не количество, а качество.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 xml:space="preserve">12. Авторитарный стиль общения с отцом может способствовать его </w:t>
      </w:r>
      <w:proofErr w:type="spellStart"/>
      <w:r w:rsidRPr="00C72EB3">
        <w:rPr>
          <w:rFonts w:ascii="Times New Roman" w:hAnsi="Times New Roman"/>
          <w:sz w:val="24"/>
          <w:szCs w:val="24"/>
        </w:rPr>
        <w:t>феминности</w:t>
      </w:r>
      <w:proofErr w:type="spellEnd"/>
      <w:r w:rsidRPr="00C72EB3">
        <w:rPr>
          <w:rFonts w:ascii="Times New Roman" w:hAnsi="Times New Roman"/>
          <w:sz w:val="24"/>
          <w:szCs w:val="24"/>
        </w:rPr>
        <w:t xml:space="preserve">. Сын тоже мужчина, хотя и маленький, не подавляйте его. 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13. Хорошо работает в парах.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 xml:space="preserve">14. Направляйте его энергию в нужное русло, а не подавляйте ее. Помогут занятия спортом. 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15. Ругая мальчика, изложите кратко и точно, чем вы недовольны, так как он не может долго удерживать эмоциональное напряжение. Его мозг как бы отключил слуховой канал, и ребенок перестанет вас слушать и слышать.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16. Не сравнивайте мальчика с девочкой. Они разные даже по биологическому возрасту. Девочки старше мальчиков на год.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17. У мальчика свой путь взросления. Они ориентированы на усвоение информации.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lastRenderedPageBreak/>
        <w:t>18. Мальчиков реже берут на руки, чаще ругают. Речь взрослых к мальчикам содержит прямые указания: «Отойди, принеси, перестань». Говорите ему: «Мне нравится, ты любишь».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19. Женщина, воспитывающая мальчика, не понимает его потому, что у нее нет опыта. Она не была мальчиком. Если мама воспитывает мальчика одна, то в жизни мальчика должен быть мужчина: дед, дядя, друг мамы, тренер.</w:t>
      </w:r>
    </w:p>
    <w:p w:rsidR="00AF13CD" w:rsidRPr="00C72EB3" w:rsidRDefault="00AF13CD" w:rsidP="00AF1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20. Сын воспитывается на примере отца или другого мужчины.</w:t>
      </w:r>
    </w:p>
    <w:p w:rsidR="00C07E9D" w:rsidRDefault="00AF13CD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EB3">
        <w:rPr>
          <w:rFonts w:ascii="Times New Roman" w:hAnsi="Times New Roman"/>
          <w:sz w:val="24"/>
          <w:szCs w:val="24"/>
        </w:rPr>
        <w:t>21. Мальчику важно «ЧТО» оценивают в их деятельности: умение, силу, ловкость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EB3">
        <w:rPr>
          <w:rFonts w:ascii="Times New Roman" w:hAnsi="Times New Roman"/>
          <w:sz w:val="24"/>
          <w:szCs w:val="24"/>
        </w:rPr>
        <w:t>т</w:t>
      </w:r>
      <w:proofErr w:type="gramStart"/>
      <w:r w:rsidRPr="00C72EB3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AF13CD" w:rsidRDefault="00AF13CD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3CD" w:rsidRDefault="00AF13CD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3CD" w:rsidRDefault="00F45D28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11705" cy="2062480"/>
            <wp:effectExtent l="19050" t="0" r="0" b="0"/>
            <wp:docPr id="1" name="Рисунок 1" descr="D:\Рабочий Стол\Мама\куртинки\images 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ама\куртинки\images 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A3" w:rsidRPr="00056BF2" w:rsidRDefault="004F62A3" w:rsidP="004F62A3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056BF2">
        <w:rPr>
          <w:rFonts w:ascii="Monotype Corsiva" w:hAnsi="Monotype Corsiva"/>
          <w:color w:val="FF0000"/>
          <w:sz w:val="40"/>
          <w:szCs w:val="40"/>
        </w:rPr>
        <w:t>Особенности развития девочки</w:t>
      </w:r>
    </w:p>
    <w:p w:rsidR="004F62A3" w:rsidRPr="00B41600" w:rsidRDefault="004F62A3" w:rsidP="004F62A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1. Может делать несколько не связанных друг с другом дел в данное время.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lastRenderedPageBreak/>
        <w:t>2. Эмоции могут функционировать одновременно с большим количеством других функций мозга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 xml:space="preserve">3. Подмечает детали. </w:t>
      </w:r>
      <w:proofErr w:type="gramStart"/>
      <w:r w:rsidRPr="00834D20">
        <w:rPr>
          <w:rFonts w:ascii="Times New Roman" w:hAnsi="Times New Roman"/>
          <w:sz w:val="24"/>
          <w:szCs w:val="24"/>
        </w:rPr>
        <w:t xml:space="preserve">(Машина розового цвета, у нее собачка </w:t>
      </w:r>
      <w:bookmarkStart w:id="0" w:name="_GoBack"/>
      <w:bookmarkEnd w:id="0"/>
      <w:r w:rsidRPr="00834D20">
        <w:rPr>
          <w:rFonts w:ascii="Times New Roman" w:hAnsi="Times New Roman"/>
          <w:sz w:val="24"/>
          <w:szCs w:val="24"/>
        </w:rPr>
        <w:t>на заднем стекле качается.</w:t>
      </w:r>
      <w:proofErr w:type="gramEnd"/>
      <w:r w:rsidRPr="00834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D20">
        <w:rPr>
          <w:rFonts w:ascii="Times New Roman" w:hAnsi="Times New Roman"/>
          <w:sz w:val="24"/>
          <w:szCs w:val="24"/>
        </w:rPr>
        <w:t xml:space="preserve">Прикольно.) </w:t>
      </w:r>
      <w:proofErr w:type="gramEnd"/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4. Информацию воспринимает по горизонтали. (Длинные строки, текст по ширине) Хорошо развито боковое зрение. Трудно даются мужские науки: математика, физика.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5. Конкретность мышления.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 xml:space="preserve">6. Склонность к шаблону, исполнительности. (Как показали, так и сделает) 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7. Анализирует на эмоционально – чувственной основе. Развиты такие качества как интуиция, предусмотрительность.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 xml:space="preserve">8. Учебный материал усваивает через примеры, воздействующие на эмоциональную сферу. Наглядные материалы должны быть красочными. 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9. При утомлении страдает эмоциональное самочувствие, образное мышление и пространственные отношения. (Мне плохо – нет настроения, ничего не хочется)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 xml:space="preserve">10. Большой объем кратковременной памяти. Ниже скорость концентрации внимания в критических ситуациях (часто теряется), но высокие показатели избирательности и объема внимания. 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11. Количественный подход к изучению учебного материала. Долго излагает материал, старается выучить и воспроизвести как можно больше.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 xml:space="preserve">12. Авторитарный стиль общения с родителями (особенно отцом) может </w:t>
      </w:r>
      <w:r w:rsidRPr="00834D20">
        <w:rPr>
          <w:rFonts w:ascii="Times New Roman" w:hAnsi="Times New Roman"/>
          <w:sz w:val="24"/>
          <w:szCs w:val="24"/>
        </w:rPr>
        <w:lastRenderedPageBreak/>
        <w:t xml:space="preserve">способствовать развитию </w:t>
      </w:r>
      <w:proofErr w:type="spellStart"/>
      <w:r w:rsidRPr="00834D20">
        <w:rPr>
          <w:rFonts w:ascii="Times New Roman" w:hAnsi="Times New Roman"/>
          <w:sz w:val="24"/>
          <w:szCs w:val="24"/>
        </w:rPr>
        <w:t>мускулиных</w:t>
      </w:r>
      <w:proofErr w:type="spellEnd"/>
      <w:r w:rsidRPr="00834D20">
        <w:rPr>
          <w:rFonts w:ascii="Times New Roman" w:hAnsi="Times New Roman"/>
          <w:sz w:val="24"/>
          <w:szCs w:val="24"/>
        </w:rPr>
        <w:t xml:space="preserve"> качеств: выносливости, упорности, т.е. мужскими чертами характера. 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13. Имеет пристрастие к монологу и повествованию. (Вот почему девочки любят поучать)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 xml:space="preserve">14. Ведение мысли от частного к общему (метод индукции.) 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15.  Важно кто и как оценивает их деятельность. ( А что он сказал, как посмотрел, кто обратил на это внимание).</w:t>
      </w:r>
    </w:p>
    <w:p w:rsidR="004F62A3" w:rsidRPr="00834D20" w:rsidRDefault="00A96BB2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6863715</wp:posOffset>
            </wp:positionH>
            <wp:positionV relativeFrom="margin">
              <wp:posOffset>2411095</wp:posOffset>
            </wp:positionV>
            <wp:extent cx="2790190" cy="2859405"/>
            <wp:effectExtent l="38100" t="19050" r="48260" b="3619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8594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4F62A3" w:rsidRPr="00834D20">
        <w:rPr>
          <w:rFonts w:ascii="Times New Roman" w:hAnsi="Times New Roman"/>
          <w:sz w:val="24"/>
          <w:szCs w:val="24"/>
        </w:rPr>
        <w:t>16. Не сравнивайте мальчика с девочкой. Они разные даже по биологическому возрасту. Девочки старше мальчиков на год.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17. Способны работать в коллективе, обсуждение проблем эффективно для выяснения истины.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>18. Женщина, воспитывающая девочку, больше понимает ее потому, что есть опыт детства. Мужчине труднее.</w:t>
      </w:r>
    </w:p>
    <w:p w:rsidR="004F62A3" w:rsidRPr="00834D20" w:rsidRDefault="004F62A3" w:rsidP="004F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 xml:space="preserve">19. Девочку чаще берут на руки чем мальчика. Ей говорят: «Ты моя крошка. Я тебя люблю. Ты моя принцесса, красавица» </w:t>
      </w:r>
    </w:p>
    <w:p w:rsidR="004F62A3" w:rsidRPr="00834D20" w:rsidRDefault="004F62A3" w:rsidP="004F62A3">
      <w:pPr>
        <w:jc w:val="both"/>
        <w:rPr>
          <w:rFonts w:ascii="Times New Roman" w:hAnsi="Times New Roman"/>
          <w:sz w:val="24"/>
          <w:szCs w:val="24"/>
        </w:rPr>
      </w:pPr>
      <w:r w:rsidRPr="00834D20">
        <w:rPr>
          <w:rFonts w:ascii="Times New Roman" w:hAnsi="Times New Roman"/>
          <w:sz w:val="24"/>
          <w:szCs w:val="24"/>
        </w:rPr>
        <w:t xml:space="preserve">20. Ей позволительно быть слабой, что ведет к манипулированию родителями. Необходимо учить разрешению конфликтов договариваясь, используя природную гибкость. </w:t>
      </w:r>
    </w:p>
    <w:p w:rsidR="00AF13CD" w:rsidRDefault="00AF13CD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0B" w:rsidRDefault="007F6D0B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0B" w:rsidRDefault="007F6D0B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0B" w:rsidRDefault="007F6D0B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BB2" w:rsidRDefault="00A96BB2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0B" w:rsidRDefault="007F6D0B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0B" w:rsidRDefault="007F6D0B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55" w:rsidRDefault="00BF1A55" w:rsidP="00AF1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D0B" w:rsidRPr="007F6D0B" w:rsidRDefault="007F6D0B" w:rsidP="007F6D0B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7F6D0B">
        <w:rPr>
          <w:rFonts w:ascii="Monotype Corsiva" w:hAnsi="Monotype Corsiva"/>
          <w:color w:val="FF0000"/>
          <w:sz w:val="40"/>
          <w:szCs w:val="40"/>
        </w:rPr>
        <w:lastRenderedPageBreak/>
        <w:t>Мальчики и девочки – два разных мира</w:t>
      </w:r>
    </w:p>
    <w:sectPr w:rsidR="007F6D0B" w:rsidRPr="007F6D0B" w:rsidSect="00056BF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AB8"/>
    <w:rsid w:val="00056BF2"/>
    <w:rsid w:val="00216B65"/>
    <w:rsid w:val="002D672D"/>
    <w:rsid w:val="004F62A3"/>
    <w:rsid w:val="00742AB8"/>
    <w:rsid w:val="007F6D0B"/>
    <w:rsid w:val="00852720"/>
    <w:rsid w:val="009A1762"/>
    <w:rsid w:val="00A730F7"/>
    <w:rsid w:val="00A96BB2"/>
    <w:rsid w:val="00AF13CD"/>
    <w:rsid w:val="00BF1A55"/>
    <w:rsid w:val="00F45D28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1A55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11</cp:revision>
  <cp:lastPrinted>2013-11-18T05:53:00Z</cp:lastPrinted>
  <dcterms:created xsi:type="dcterms:W3CDTF">2011-06-09T02:02:00Z</dcterms:created>
  <dcterms:modified xsi:type="dcterms:W3CDTF">2013-11-18T05:53:00Z</dcterms:modified>
</cp:coreProperties>
</file>